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254" w:rsidRPr="00D43254" w:rsidRDefault="00D43254" w:rsidP="00D43254">
      <w:pPr>
        <w:spacing w:line="240" w:lineRule="auto"/>
        <w:ind w:firstLine="567"/>
        <w:jc w:val="center"/>
        <w:rPr>
          <w:b/>
          <w:sz w:val="36"/>
          <w:szCs w:val="36"/>
          <w:shd w:val="clear" w:color="auto" w:fill="FFFFFF"/>
        </w:rPr>
      </w:pPr>
      <w:r w:rsidRPr="00D43254">
        <w:rPr>
          <w:b/>
          <w:sz w:val="36"/>
          <w:szCs w:val="36"/>
          <w:shd w:val="clear" w:color="auto" w:fill="FFFFFF"/>
        </w:rPr>
        <w:t>Научно-педагогические взгляды П.А. Флоренского</w:t>
      </w:r>
    </w:p>
    <w:p w:rsidR="00F2647F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Павел Александрович Флоренский родился 9 января 1882 года в деревне Евлах Елизаветпольской губернии (ныне Азербайджан) в семье инженера. В 1900 году Павел окончил 2-ую Тифлисскую классическую гимназию с золотой медалью и в том же году поступил на физико-математический факультет Московского университета. Большее влияние в этом учебном заведении на него оказали идеи Н. В. Бугаева, многие из которых легли в основу кандидатского сочинения Флоренского «Об особенностях плоских кривых как местах нарушения их непрерывности», ставшего небольшой частью работы «Идея прерывности как элемент миросозерцания». В ней Павел Александрович убедительно показал существование прерывности в разных отраслях знаний. </w:t>
      </w:r>
    </w:p>
    <w:p w:rsidR="00F2647F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>В начале своей работы, пытаясь объяснить отличительные черты духовных движений XIX века, он пришел к выводу, что для этого достат</w:t>
      </w:r>
      <w:bookmarkStart w:id="0" w:name="_GoBack"/>
      <w:bookmarkEnd w:id="0"/>
      <w:r w:rsidRPr="00F2647F">
        <w:rPr>
          <w:shd w:val="clear" w:color="auto" w:fill="FFFFFF"/>
        </w:rPr>
        <w:t>очно одного слова — «непрерывность». «Этот лаконичный ответ, — писал ученый, — можно конечно развивать в длинные предложения, растягивать на многотомные сочинения, но основная мысль есть и остается той же, что и в одном слове; идея непрерывности есть характернейшая идея этого мировоззрения. Тут я преднамеренно говорю идея, а не понятие,</w:t>
      </w:r>
      <w:r w:rsidRPr="00F2647F">
        <w:rPr>
          <w:shd w:val="clear" w:color="auto" w:fill="FFFFFF"/>
        </w:rPr>
        <w:t xml:space="preserve"> и в этом — вся беда»</w:t>
      </w:r>
      <w:r w:rsidRPr="00F2647F">
        <w:rPr>
          <w:shd w:val="clear" w:color="auto" w:fill="FFFFFF"/>
        </w:rPr>
        <w:t>.</w:t>
      </w:r>
    </w:p>
    <w:p w:rsidR="00F2647F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Флоренский задался вопросом: что же сделало термин «непрерывность» известным всем≤ И таким первоисточником автор считал анализ бесконечно малых Лейбница, который ввел в общественное сознан</w:t>
      </w:r>
      <w:r w:rsidRPr="00F2647F">
        <w:rPr>
          <w:shd w:val="clear" w:color="auto" w:fill="FFFFFF"/>
        </w:rPr>
        <w:t>ие идею непрерывности</w:t>
      </w:r>
      <w:r w:rsidRPr="00F2647F">
        <w:rPr>
          <w:shd w:val="clear" w:color="auto" w:fill="FFFFFF"/>
        </w:rPr>
        <w:t>. Он утверждал, что эта идея была занесена и в биологические науки, а из них — в историю, психологию, социологию и другие науки. «… Так что, — писал он, — идея непрерывности, совершив этот путь, овладела всеми дисциплинами от богословия до механики, и, казалось, что протестовать против ее захватов значило впасть в ересь. Но вполне естественно было ожидать, что виновница такого соблазна — математика — захочет поправить односторонность, которую она вызвала, хотя и непреднамеренно. Если математика подчеркнула идею непрерывности и конкретизации этой идеи вызвала однобокость миросозерцания и вместе с тем ряд поучительных диссонансов и даже глубоко фальшивых нот, то можно было ждать, что критика такой идеи уничтожит односторонность, если она незаконна, и санкционирует ее, есл</w:t>
      </w:r>
      <w:r w:rsidRPr="00F2647F">
        <w:rPr>
          <w:shd w:val="clear" w:color="auto" w:fill="FFFFFF"/>
        </w:rPr>
        <w:t>и она необходима»</w:t>
      </w:r>
      <w:r w:rsidRPr="00F2647F">
        <w:rPr>
          <w:shd w:val="clear" w:color="auto" w:fill="FFFFFF"/>
        </w:rPr>
        <w:t>. Первым таким критиком Павел Александрович считал Г.Кантора, который возвел идею непрерывности на степень понятия непрерывности, сказав, что continuum есть связная и совершенная группа точек. Флоренский считал, что Кантор дал возможность критически отнестись к мировоззрению XIX века, а не догматически принимать его или отвергать, что приходилос</w:t>
      </w:r>
      <w:r w:rsidRPr="00F2647F">
        <w:rPr>
          <w:shd w:val="clear" w:color="auto" w:fill="FFFFFF"/>
        </w:rPr>
        <w:t>ь делать до его работ</w:t>
      </w:r>
      <w:r w:rsidRPr="00F2647F">
        <w:rPr>
          <w:shd w:val="clear" w:color="auto" w:fill="FFFFFF"/>
        </w:rPr>
        <w:t>.</w:t>
      </w:r>
    </w:p>
    <w:p w:rsidR="00F2647F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В 1904 году Флоренский окончил университет и по совету епископа Антония поступил в Московскую духовную академию (МДА), после окончания которой, был оставлен для преподавания философских дисциплин. За годы преподавания в МДА (1908–1919) он создал ряд оригинальных курсов по истории античной философии, канторовской проблематике, философии культа и культуры. Павел Александрович всегда стремился выделять и развивать те моменты исторического процесса мысли, которые имеют особо важное значение для богословия, и указывал на религиозные следствия, содержащиеся в том или другом течении мысли. Его исследования были направлены на выяснение общечеловеческих корней платонизма, через которые философ оказался связан с религией и философским идеализмом. Похожая статья: Педагогические взгляды Абу Али ибн Сины (Авиценны) По мнению игумена Андроника о.Павел был одним из наиболее талантливых и любимых студентам</w:t>
      </w:r>
      <w:r w:rsidRPr="00F2647F">
        <w:rPr>
          <w:shd w:val="clear" w:color="auto" w:fill="FFFFFF"/>
        </w:rPr>
        <w:t>и профессоров Академии</w:t>
      </w:r>
      <w:r w:rsidRPr="00F2647F">
        <w:rPr>
          <w:shd w:val="clear" w:color="auto" w:fill="FFFFFF"/>
        </w:rPr>
        <w:t>.</w:t>
      </w:r>
    </w:p>
    <w:p w:rsidR="00F2647F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В 1911 году П. А. Флоренский принял священный сан, а в 1912 году Святейший Синод утвердил философа в должности редактора «Богословского вестника». Занимая эту должность, он поставил перед собой две задачи: 1) сделать так, чтобы разнообразный материал сводился к основным идеям православного богословия, отвечающим на проблемы современной жизни; 2) сделать «Богословский вестник» легкочитаемым</w:t>
      </w:r>
      <w:r w:rsidRPr="00F2647F">
        <w:rPr>
          <w:shd w:val="clear" w:color="auto" w:fill="FFFFFF"/>
        </w:rPr>
        <w:t>, интересным журналом</w:t>
      </w:r>
      <w:r w:rsidRPr="00F2647F">
        <w:rPr>
          <w:shd w:val="clear" w:color="auto" w:fill="FFFFFF"/>
        </w:rPr>
        <w:t xml:space="preserve">. </w:t>
      </w:r>
    </w:p>
    <w:p w:rsidR="00F2647F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Философ стремился к тому, чтобы преподавание в МДА отвечало на вопросы, волновавшие церковную общественность. Как духовное учебное заведение Академия его во многом не </w:t>
      </w:r>
      <w:r w:rsidRPr="00F2647F">
        <w:rPr>
          <w:shd w:val="clear" w:color="auto" w:fill="FFFFFF"/>
        </w:rPr>
        <w:lastRenderedPageBreak/>
        <w:t>удовлетворяла, поскольку в ней не было единства, и она представляла собой среду, где приходилось бороться и искать союзников. Как свидетельствует игумен Андроник, это была борьба за онтологизм против позитивизма и психологизма, за реализм против номинализма, за церковность и культ проти</w:t>
      </w:r>
      <w:r w:rsidRPr="00F2647F">
        <w:rPr>
          <w:shd w:val="clear" w:color="auto" w:fill="FFFFFF"/>
        </w:rPr>
        <w:t>в обмирщения культуры</w:t>
      </w:r>
      <w:r w:rsidRPr="00F2647F">
        <w:rPr>
          <w:shd w:val="clear" w:color="auto" w:fill="FFFFFF"/>
        </w:rPr>
        <w:t>.</w:t>
      </w:r>
    </w:p>
    <w:p w:rsidR="00F2647F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О своей борьбе Павел Александрович писал в письме В. В. Розанову за 1913 год: «… Самые лекции, которые читаю я, семестровые и кандидатские сочинения, которые даю писать студентам, практические занятия и домашние разговоры со студентами, междулекционные беседы — все это очень утомляет, ибо это не просто учительство, а непрерывная борьба; мне ведь приходится не просто созидать, а все время разрушать позитивистические настроения. То же — у Булгакова, у Новоселова, у всех нас. И вот, хотя и редко-редко (по несколько человек на курс) одерживаешь настоящую победу, однако, чувствуешь, что всех ранил и что впредь им придется все же задуматься и принять кое-что в сердце. Но, Вы понимаете, это вечное военное положение требует много сил. Отдыхаешь лишь в церкви да за древностию — рисунками, </w:t>
      </w:r>
      <w:r w:rsidRPr="00F2647F">
        <w:rPr>
          <w:shd w:val="clear" w:color="auto" w:fill="FFFFFF"/>
        </w:rPr>
        <w:t>монетами и т. д»</w:t>
      </w:r>
      <w:r w:rsidRPr="00F2647F">
        <w:rPr>
          <w:shd w:val="clear" w:color="auto" w:fill="FFFFFF"/>
        </w:rPr>
        <w:t>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В 1914 году ученый в стенах духовной академии защитил магистерскую диссертацию «Столп и утверждение истины». В 1921 году ректор Высших художественно-технических мастерских (ВХУТЕМАС) В. А. Фаворский пригласил П. А. Флоренского на должность профессора, создав для него кафедру «Анализ пространственности в художественных произведениях». Обращаясь к аудитории на своих первых лекциях, философ признался: «Я согласился на предложение мне прочесть курс «Анализ перспективы», имея ввиду не учить, а научиться приглядываться к процессам вашего творчества, проверить свои взгляды и сделать новые выводы и</w:t>
      </w:r>
      <w:r w:rsidRPr="00F2647F">
        <w:rPr>
          <w:shd w:val="clear" w:color="auto" w:fill="FFFFFF"/>
        </w:rPr>
        <w:t>з своих наблюдений»</w:t>
      </w:r>
      <w:r w:rsidRPr="00F2647F">
        <w:rPr>
          <w:shd w:val="clear" w:color="auto" w:fill="FFFFFF"/>
        </w:rPr>
        <w:t>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В своих размышлениях ученый отвергал обывательские представления о том, что средневековое искусство, искусство других стран и народов сводятся к простому «неумению», «недоразвитости», «непониманию» другими художниками натуры и своих задач. Он показал, что существуют различные высокоразвитые системы жизневосприятия и жизнетворчества в различные эпохи и у различных народов, в ценности которых не </w:t>
      </w:r>
      <w:r w:rsidRPr="00F2647F">
        <w:rPr>
          <w:shd w:val="clear" w:color="auto" w:fill="FFFFFF"/>
        </w:rPr>
        <w:t>приходится сомневаться</w:t>
      </w:r>
      <w:r w:rsidRPr="00F2647F">
        <w:rPr>
          <w:shd w:val="clear" w:color="auto" w:fill="FFFFFF"/>
        </w:rPr>
        <w:t>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О. И. Генисаретский главную задачу прочитанного во ВХУТЕМАСе курса П. А. Флоренского определял как заботу о непосредственности и подлинности художественного восприятия, о чистоте основополагающего понимания пространственности, об условиях, по которым жизнь п</w:t>
      </w:r>
      <w:r w:rsidRPr="00F2647F">
        <w:rPr>
          <w:shd w:val="clear" w:color="auto" w:fill="FFFFFF"/>
        </w:rPr>
        <w:t>остроится в художество</w:t>
      </w:r>
      <w:r w:rsidRPr="00F2647F">
        <w:rPr>
          <w:shd w:val="clear" w:color="auto" w:fill="FFFFFF"/>
        </w:rPr>
        <w:t xml:space="preserve">. Похожая статья: Педагогические взгляды Н. Н. Лузина (к 130-летию со дня рождения) В своей педагогической деятельности П. А. Флоренский заботился о том, «чтобы художественное восприятие не было засорено … ложными взглядами, которые усвоены как сознательно, так и … полусознательно из окружающей среды». Для него студенты — это «чистое око человечества, которым оно </w:t>
      </w:r>
      <w:r w:rsidRPr="00F2647F">
        <w:rPr>
          <w:shd w:val="clear" w:color="auto" w:fill="FFFFFF"/>
        </w:rPr>
        <w:t>созерцает реальность»</w:t>
      </w:r>
      <w:r w:rsidRPr="00F2647F">
        <w:rPr>
          <w:shd w:val="clear" w:color="auto" w:fill="FFFFFF"/>
        </w:rPr>
        <w:t>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С 1916 по 1925 годы Флоренский написал ряд религиозно-философских работ: «Очерки философии культа» (1918), «Иконостас» (1922) и др. В них он попытался философски обосновать идеи совершенства и разумности человека при его существующей греховности.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Рассматривая виды человеческой деятельности, о.Павел выделял 3 основных: сакральную, хозяйственную и мировоззренческую. При этом важнейшее значение он придавал сакральной деятельности — религиозному культу как единству небесного и земного, умного и чувственного, духовного </w:t>
      </w:r>
      <w:r w:rsidRPr="00F2647F">
        <w:rPr>
          <w:shd w:val="clear" w:color="auto" w:fill="FFFFFF"/>
        </w:rPr>
        <w:t>и телесного, Бога и человека</w:t>
      </w:r>
      <w:r w:rsidRPr="00F2647F">
        <w:rPr>
          <w:shd w:val="clear" w:color="auto" w:fill="FFFFFF"/>
        </w:rPr>
        <w:t>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Павел Александрович в ряде своих работ развивал мысль о том, что культ человека приводит в области культуры к разрушительному смешению добра и зла, в области искусства — к культу крайнего индивидуализма, в области науки — к культу оторванного от жизни знания, в области хозяйства — к культу хищничества, в области политики — к культу личност</w:t>
      </w:r>
      <w:r w:rsidRPr="00F2647F">
        <w:rPr>
          <w:shd w:val="clear" w:color="auto" w:fill="FFFFFF"/>
        </w:rPr>
        <w:t>и</w:t>
      </w:r>
      <w:r w:rsidRPr="00F2647F">
        <w:rPr>
          <w:shd w:val="clear" w:color="auto" w:fill="FFFFFF"/>
        </w:rPr>
        <w:t>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О.Павел считал, что основная задача культуры — борьба с законом падшего мира, который он определял как закон энтропии, всеобщего уравнивания, смерти — хаоса. Решить эту задачу культура может, только раскрывая высшие ц</w:t>
      </w:r>
      <w:r w:rsidRPr="00F2647F">
        <w:rPr>
          <w:shd w:val="clear" w:color="auto" w:fill="FFFFFF"/>
        </w:rPr>
        <w:t>енности религиозного культа</w:t>
      </w:r>
      <w:r w:rsidRPr="00F2647F">
        <w:rPr>
          <w:shd w:val="clear" w:color="auto" w:fill="FFFFFF"/>
        </w:rPr>
        <w:t>.</w:t>
      </w:r>
    </w:p>
    <w:p w:rsidR="00D43254" w:rsidRDefault="00F2647F" w:rsidP="00D43254">
      <w:pPr>
        <w:spacing w:line="240" w:lineRule="auto"/>
        <w:ind w:firstLine="567"/>
        <w:rPr>
          <w:shd w:val="clear" w:color="auto" w:fill="FFFFFF"/>
        </w:rPr>
      </w:pPr>
      <w:r w:rsidRPr="00F2647F">
        <w:rPr>
          <w:shd w:val="clear" w:color="auto" w:fill="FFFFFF"/>
        </w:rPr>
        <w:t xml:space="preserve"> Очень значимой для него была работа «Имена», которая была написана в ответ на массовые переименования городов, улиц и даже людей. Ученый в ней раскрыл духовный смысл имени как выявления сущности личности и предмета как способа познания законов д</w:t>
      </w:r>
      <w:r w:rsidRPr="00F2647F">
        <w:rPr>
          <w:shd w:val="clear" w:color="auto" w:fill="FFFFFF"/>
        </w:rPr>
        <w:t>уховной реальности</w:t>
      </w:r>
      <w:r w:rsidRPr="00F2647F">
        <w:rPr>
          <w:shd w:val="clear" w:color="auto" w:fill="FFFFFF"/>
        </w:rPr>
        <w:t>. П. А. Флоренский всегда отстаивал необходимость Православной церкви и духовную значимость православной культуры как лучшее выражение обще</w:t>
      </w:r>
      <w:r w:rsidR="00D43254">
        <w:rPr>
          <w:shd w:val="clear" w:color="auto" w:fill="FFFFFF"/>
        </w:rPr>
        <w:t>человеческих ценностей</w:t>
      </w:r>
      <w:r w:rsidRPr="00F2647F">
        <w:rPr>
          <w:shd w:val="clear" w:color="auto" w:fill="FFFFFF"/>
        </w:rPr>
        <w:t>.</w:t>
      </w:r>
    </w:p>
    <w:p w:rsidR="006550FB" w:rsidRPr="00F2647F" w:rsidRDefault="00F2647F" w:rsidP="00D43254">
      <w:pPr>
        <w:spacing w:line="240" w:lineRule="auto"/>
        <w:ind w:firstLine="567"/>
      </w:pPr>
      <w:r w:rsidRPr="00F2647F">
        <w:rPr>
          <w:shd w:val="clear" w:color="auto" w:fill="FFFFFF"/>
        </w:rPr>
        <w:t xml:space="preserve"> Таким образом, анализируя научно-педагогические взгляды П. А. Флоренского можно сделать вывод о том, что в последнее время они приобрели наибольшую актуальность в контексте духовно-нравственного воспитания обучающихся. Н. Н. Лузин во многом разделял эти взгляды. Об этом можно судить не только по переписке между ними, но и по жизненным установкам и научным интересам профессора.</w:t>
      </w:r>
      <w:r w:rsidRPr="00F2647F">
        <w:br/>
      </w:r>
    </w:p>
    <w:sectPr w:rsidR="006550FB" w:rsidRPr="00F26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D3"/>
    <w:rsid w:val="00000890"/>
    <w:rsid w:val="00002C41"/>
    <w:rsid w:val="00020BC6"/>
    <w:rsid w:val="00022DD8"/>
    <w:rsid w:val="00030143"/>
    <w:rsid w:val="0003329F"/>
    <w:rsid w:val="0003749E"/>
    <w:rsid w:val="00043B80"/>
    <w:rsid w:val="00062600"/>
    <w:rsid w:val="00063C37"/>
    <w:rsid w:val="00071E0D"/>
    <w:rsid w:val="00083F92"/>
    <w:rsid w:val="0008765B"/>
    <w:rsid w:val="00093DEF"/>
    <w:rsid w:val="000B74F7"/>
    <w:rsid w:val="000B75A2"/>
    <w:rsid w:val="000C69BD"/>
    <w:rsid w:val="000C716B"/>
    <w:rsid w:val="000C79CA"/>
    <w:rsid w:val="000D129A"/>
    <w:rsid w:val="000E1424"/>
    <w:rsid w:val="000E1976"/>
    <w:rsid w:val="000E629F"/>
    <w:rsid w:val="00100310"/>
    <w:rsid w:val="0010231A"/>
    <w:rsid w:val="0010607A"/>
    <w:rsid w:val="001064E6"/>
    <w:rsid w:val="001250B9"/>
    <w:rsid w:val="00133846"/>
    <w:rsid w:val="00134E51"/>
    <w:rsid w:val="00137D77"/>
    <w:rsid w:val="001405D1"/>
    <w:rsid w:val="0014405B"/>
    <w:rsid w:val="00157EDB"/>
    <w:rsid w:val="00163B46"/>
    <w:rsid w:val="00165449"/>
    <w:rsid w:val="0016702E"/>
    <w:rsid w:val="001817C5"/>
    <w:rsid w:val="001833D3"/>
    <w:rsid w:val="00196009"/>
    <w:rsid w:val="001A059D"/>
    <w:rsid w:val="001A0D0C"/>
    <w:rsid w:val="001A36FC"/>
    <w:rsid w:val="001A3964"/>
    <w:rsid w:val="001A5F5E"/>
    <w:rsid w:val="001A757B"/>
    <w:rsid w:val="001B1095"/>
    <w:rsid w:val="001C0CAF"/>
    <w:rsid w:val="001C445E"/>
    <w:rsid w:val="001C689F"/>
    <w:rsid w:val="001C7030"/>
    <w:rsid w:val="001C7EDC"/>
    <w:rsid w:val="001E255E"/>
    <w:rsid w:val="001E7AA6"/>
    <w:rsid w:val="001F5AAA"/>
    <w:rsid w:val="001F7998"/>
    <w:rsid w:val="0020029F"/>
    <w:rsid w:val="00206AEA"/>
    <w:rsid w:val="00211DC4"/>
    <w:rsid w:val="0021630B"/>
    <w:rsid w:val="00223AD7"/>
    <w:rsid w:val="002311AC"/>
    <w:rsid w:val="002341DF"/>
    <w:rsid w:val="002342A6"/>
    <w:rsid w:val="002412D5"/>
    <w:rsid w:val="0024556B"/>
    <w:rsid w:val="00250A46"/>
    <w:rsid w:val="0025103C"/>
    <w:rsid w:val="0025618F"/>
    <w:rsid w:val="0026513E"/>
    <w:rsid w:val="00275FF2"/>
    <w:rsid w:val="00282B20"/>
    <w:rsid w:val="002964CC"/>
    <w:rsid w:val="002A55D7"/>
    <w:rsid w:val="002A6E2D"/>
    <w:rsid w:val="002A70B1"/>
    <w:rsid w:val="002B2E2B"/>
    <w:rsid w:val="002B3197"/>
    <w:rsid w:val="002C13AC"/>
    <w:rsid w:val="002C71D0"/>
    <w:rsid w:val="002D619E"/>
    <w:rsid w:val="002D7A87"/>
    <w:rsid w:val="002E28A2"/>
    <w:rsid w:val="002E731A"/>
    <w:rsid w:val="002F0584"/>
    <w:rsid w:val="002F69E9"/>
    <w:rsid w:val="0030152E"/>
    <w:rsid w:val="00303D12"/>
    <w:rsid w:val="003046E5"/>
    <w:rsid w:val="00306B54"/>
    <w:rsid w:val="003075B1"/>
    <w:rsid w:val="003109C0"/>
    <w:rsid w:val="00320CD8"/>
    <w:rsid w:val="0032378C"/>
    <w:rsid w:val="00326DC1"/>
    <w:rsid w:val="0034118B"/>
    <w:rsid w:val="0034543D"/>
    <w:rsid w:val="00345C3F"/>
    <w:rsid w:val="0034688D"/>
    <w:rsid w:val="00354F10"/>
    <w:rsid w:val="00355739"/>
    <w:rsid w:val="003662C4"/>
    <w:rsid w:val="003858AD"/>
    <w:rsid w:val="0038742C"/>
    <w:rsid w:val="00392360"/>
    <w:rsid w:val="003942A0"/>
    <w:rsid w:val="003955F3"/>
    <w:rsid w:val="0039607A"/>
    <w:rsid w:val="003A4383"/>
    <w:rsid w:val="003B0B4C"/>
    <w:rsid w:val="003D14F8"/>
    <w:rsid w:val="003D38F5"/>
    <w:rsid w:val="003D6764"/>
    <w:rsid w:val="003E1072"/>
    <w:rsid w:val="003E1170"/>
    <w:rsid w:val="003E26DA"/>
    <w:rsid w:val="003E77C8"/>
    <w:rsid w:val="003F140E"/>
    <w:rsid w:val="003F1CE3"/>
    <w:rsid w:val="003F29B4"/>
    <w:rsid w:val="003F2B1F"/>
    <w:rsid w:val="00401BE5"/>
    <w:rsid w:val="00401E09"/>
    <w:rsid w:val="00407B59"/>
    <w:rsid w:val="004110B9"/>
    <w:rsid w:val="004123BF"/>
    <w:rsid w:val="00422F99"/>
    <w:rsid w:val="004275B7"/>
    <w:rsid w:val="00430003"/>
    <w:rsid w:val="00430E5F"/>
    <w:rsid w:val="00434249"/>
    <w:rsid w:val="004342A1"/>
    <w:rsid w:val="004343BE"/>
    <w:rsid w:val="0044740A"/>
    <w:rsid w:val="00450745"/>
    <w:rsid w:val="00453374"/>
    <w:rsid w:val="00453C2B"/>
    <w:rsid w:val="00456824"/>
    <w:rsid w:val="0046146E"/>
    <w:rsid w:val="00461E00"/>
    <w:rsid w:val="00466892"/>
    <w:rsid w:val="00466F10"/>
    <w:rsid w:val="0048042D"/>
    <w:rsid w:val="00480ED5"/>
    <w:rsid w:val="00482191"/>
    <w:rsid w:val="00483CBC"/>
    <w:rsid w:val="00485EFE"/>
    <w:rsid w:val="00487D1B"/>
    <w:rsid w:val="0049093A"/>
    <w:rsid w:val="00495062"/>
    <w:rsid w:val="004A057A"/>
    <w:rsid w:val="004A75DA"/>
    <w:rsid w:val="004A794B"/>
    <w:rsid w:val="004B795A"/>
    <w:rsid w:val="004C6E80"/>
    <w:rsid w:val="004D33BB"/>
    <w:rsid w:val="004E1552"/>
    <w:rsid w:val="004E391B"/>
    <w:rsid w:val="004F0BC1"/>
    <w:rsid w:val="00505113"/>
    <w:rsid w:val="0050729A"/>
    <w:rsid w:val="00523F07"/>
    <w:rsid w:val="00524EA5"/>
    <w:rsid w:val="0053277A"/>
    <w:rsid w:val="00533D7E"/>
    <w:rsid w:val="005406A2"/>
    <w:rsid w:val="00540A29"/>
    <w:rsid w:val="005451B5"/>
    <w:rsid w:val="00545A4B"/>
    <w:rsid w:val="00547961"/>
    <w:rsid w:val="00554FD2"/>
    <w:rsid w:val="00556ADA"/>
    <w:rsid w:val="0056248B"/>
    <w:rsid w:val="0056264F"/>
    <w:rsid w:val="00564360"/>
    <w:rsid w:val="00567CD3"/>
    <w:rsid w:val="00567E8F"/>
    <w:rsid w:val="00572B29"/>
    <w:rsid w:val="00573B57"/>
    <w:rsid w:val="00574C7E"/>
    <w:rsid w:val="0058279B"/>
    <w:rsid w:val="00590BFE"/>
    <w:rsid w:val="00593A00"/>
    <w:rsid w:val="005A5B9D"/>
    <w:rsid w:val="005A7D02"/>
    <w:rsid w:val="005C35D8"/>
    <w:rsid w:val="005C4A65"/>
    <w:rsid w:val="005D0417"/>
    <w:rsid w:val="005D4AC9"/>
    <w:rsid w:val="005E0234"/>
    <w:rsid w:val="005E20A8"/>
    <w:rsid w:val="005E6650"/>
    <w:rsid w:val="005F7C03"/>
    <w:rsid w:val="0060351C"/>
    <w:rsid w:val="006045EE"/>
    <w:rsid w:val="0061163B"/>
    <w:rsid w:val="006212C7"/>
    <w:rsid w:val="006251BF"/>
    <w:rsid w:val="006265BF"/>
    <w:rsid w:val="00626C36"/>
    <w:rsid w:val="0063192C"/>
    <w:rsid w:val="00633C1A"/>
    <w:rsid w:val="0063470F"/>
    <w:rsid w:val="00634905"/>
    <w:rsid w:val="006413DF"/>
    <w:rsid w:val="006527C0"/>
    <w:rsid w:val="006550FB"/>
    <w:rsid w:val="00674A08"/>
    <w:rsid w:val="00680300"/>
    <w:rsid w:val="00684168"/>
    <w:rsid w:val="006966FB"/>
    <w:rsid w:val="006A2B10"/>
    <w:rsid w:val="006B00D3"/>
    <w:rsid w:val="006B0F0E"/>
    <w:rsid w:val="006B2427"/>
    <w:rsid w:val="006B3BBF"/>
    <w:rsid w:val="006C0891"/>
    <w:rsid w:val="006C2B94"/>
    <w:rsid w:val="006D0D0E"/>
    <w:rsid w:val="006D55CB"/>
    <w:rsid w:val="006D7FD7"/>
    <w:rsid w:val="006F3840"/>
    <w:rsid w:val="006F4142"/>
    <w:rsid w:val="0070437F"/>
    <w:rsid w:val="00705631"/>
    <w:rsid w:val="007117EE"/>
    <w:rsid w:val="007138CD"/>
    <w:rsid w:val="007169B8"/>
    <w:rsid w:val="00716DB5"/>
    <w:rsid w:val="007249AC"/>
    <w:rsid w:val="00726650"/>
    <w:rsid w:val="00730F3E"/>
    <w:rsid w:val="00732E25"/>
    <w:rsid w:val="00734FB0"/>
    <w:rsid w:val="00736523"/>
    <w:rsid w:val="007367FC"/>
    <w:rsid w:val="00736C59"/>
    <w:rsid w:val="00741A2E"/>
    <w:rsid w:val="00743446"/>
    <w:rsid w:val="007452D0"/>
    <w:rsid w:val="00745F2B"/>
    <w:rsid w:val="00771AB9"/>
    <w:rsid w:val="00771F76"/>
    <w:rsid w:val="00776FBE"/>
    <w:rsid w:val="007825AD"/>
    <w:rsid w:val="00782718"/>
    <w:rsid w:val="0078612D"/>
    <w:rsid w:val="00794C92"/>
    <w:rsid w:val="007954BE"/>
    <w:rsid w:val="00796EB2"/>
    <w:rsid w:val="007B2549"/>
    <w:rsid w:val="007B4373"/>
    <w:rsid w:val="007C38EA"/>
    <w:rsid w:val="007E46F4"/>
    <w:rsid w:val="007F6856"/>
    <w:rsid w:val="00804A5A"/>
    <w:rsid w:val="00805EFC"/>
    <w:rsid w:val="00806836"/>
    <w:rsid w:val="008125E2"/>
    <w:rsid w:val="00814CBC"/>
    <w:rsid w:val="00815663"/>
    <w:rsid w:val="00823A1F"/>
    <w:rsid w:val="0082430C"/>
    <w:rsid w:val="008305ED"/>
    <w:rsid w:val="008325CD"/>
    <w:rsid w:val="008445A8"/>
    <w:rsid w:val="0085194C"/>
    <w:rsid w:val="00853A08"/>
    <w:rsid w:val="008649CE"/>
    <w:rsid w:val="00870DCD"/>
    <w:rsid w:val="00870F7A"/>
    <w:rsid w:val="008803BC"/>
    <w:rsid w:val="00880EDE"/>
    <w:rsid w:val="00895CAE"/>
    <w:rsid w:val="008A492F"/>
    <w:rsid w:val="008A6142"/>
    <w:rsid w:val="008B5392"/>
    <w:rsid w:val="008C34AB"/>
    <w:rsid w:val="008F0B45"/>
    <w:rsid w:val="008F1048"/>
    <w:rsid w:val="008F174A"/>
    <w:rsid w:val="008F2BC8"/>
    <w:rsid w:val="008F2D66"/>
    <w:rsid w:val="008F7869"/>
    <w:rsid w:val="009006B0"/>
    <w:rsid w:val="00900AFE"/>
    <w:rsid w:val="009068A1"/>
    <w:rsid w:val="00910A12"/>
    <w:rsid w:val="009145C2"/>
    <w:rsid w:val="00914D5A"/>
    <w:rsid w:val="00915751"/>
    <w:rsid w:val="00916F08"/>
    <w:rsid w:val="00921F4D"/>
    <w:rsid w:val="00925B02"/>
    <w:rsid w:val="009277BA"/>
    <w:rsid w:val="0094036F"/>
    <w:rsid w:val="00942048"/>
    <w:rsid w:val="009535B2"/>
    <w:rsid w:val="00954ED0"/>
    <w:rsid w:val="00956229"/>
    <w:rsid w:val="00962629"/>
    <w:rsid w:val="00966053"/>
    <w:rsid w:val="009761A3"/>
    <w:rsid w:val="00977CD2"/>
    <w:rsid w:val="009A47E9"/>
    <w:rsid w:val="009A662D"/>
    <w:rsid w:val="009C63B6"/>
    <w:rsid w:val="009C6E57"/>
    <w:rsid w:val="009D019C"/>
    <w:rsid w:val="009E4C64"/>
    <w:rsid w:val="00A009C5"/>
    <w:rsid w:val="00A2454C"/>
    <w:rsid w:val="00A27150"/>
    <w:rsid w:val="00A44A38"/>
    <w:rsid w:val="00A45282"/>
    <w:rsid w:val="00A508F3"/>
    <w:rsid w:val="00A51E3A"/>
    <w:rsid w:val="00A70D32"/>
    <w:rsid w:val="00A74B35"/>
    <w:rsid w:val="00A86D31"/>
    <w:rsid w:val="00A90731"/>
    <w:rsid w:val="00A90BAA"/>
    <w:rsid w:val="00A9434C"/>
    <w:rsid w:val="00AA66E9"/>
    <w:rsid w:val="00AA7D85"/>
    <w:rsid w:val="00AB0F95"/>
    <w:rsid w:val="00AB5AA4"/>
    <w:rsid w:val="00AC50DA"/>
    <w:rsid w:val="00AC6D87"/>
    <w:rsid w:val="00AC767C"/>
    <w:rsid w:val="00AD28FC"/>
    <w:rsid w:val="00AD41B6"/>
    <w:rsid w:val="00AD6226"/>
    <w:rsid w:val="00AD78AF"/>
    <w:rsid w:val="00AE70BB"/>
    <w:rsid w:val="00AE7EC4"/>
    <w:rsid w:val="00AF11B6"/>
    <w:rsid w:val="00B13403"/>
    <w:rsid w:val="00B2054C"/>
    <w:rsid w:val="00B21539"/>
    <w:rsid w:val="00B21F2F"/>
    <w:rsid w:val="00B21F5B"/>
    <w:rsid w:val="00B26A73"/>
    <w:rsid w:val="00B306C7"/>
    <w:rsid w:val="00B3418A"/>
    <w:rsid w:val="00B429A7"/>
    <w:rsid w:val="00B53912"/>
    <w:rsid w:val="00B60144"/>
    <w:rsid w:val="00B60AA4"/>
    <w:rsid w:val="00B64ED7"/>
    <w:rsid w:val="00B70007"/>
    <w:rsid w:val="00B746DB"/>
    <w:rsid w:val="00B75A36"/>
    <w:rsid w:val="00B776DE"/>
    <w:rsid w:val="00B853AF"/>
    <w:rsid w:val="00B85C79"/>
    <w:rsid w:val="00B86228"/>
    <w:rsid w:val="00B870AF"/>
    <w:rsid w:val="00B87EF0"/>
    <w:rsid w:val="00B9627A"/>
    <w:rsid w:val="00B978C5"/>
    <w:rsid w:val="00BA0C21"/>
    <w:rsid w:val="00BA7106"/>
    <w:rsid w:val="00BB5908"/>
    <w:rsid w:val="00BC0B94"/>
    <w:rsid w:val="00BC4DD5"/>
    <w:rsid w:val="00BC5226"/>
    <w:rsid w:val="00BC5443"/>
    <w:rsid w:val="00BD36A4"/>
    <w:rsid w:val="00BD371C"/>
    <w:rsid w:val="00BD54BE"/>
    <w:rsid w:val="00BD6CA8"/>
    <w:rsid w:val="00BD791E"/>
    <w:rsid w:val="00BE0260"/>
    <w:rsid w:val="00BE194E"/>
    <w:rsid w:val="00BE2C99"/>
    <w:rsid w:val="00BE3EE7"/>
    <w:rsid w:val="00BF0AA8"/>
    <w:rsid w:val="00C000E0"/>
    <w:rsid w:val="00C014EE"/>
    <w:rsid w:val="00C10E21"/>
    <w:rsid w:val="00C14EB9"/>
    <w:rsid w:val="00C15858"/>
    <w:rsid w:val="00C15B48"/>
    <w:rsid w:val="00C2551A"/>
    <w:rsid w:val="00C43F64"/>
    <w:rsid w:val="00C452CF"/>
    <w:rsid w:val="00C461F6"/>
    <w:rsid w:val="00C46AA5"/>
    <w:rsid w:val="00C50045"/>
    <w:rsid w:val="00C52C2E"/>
    <w:rsid w:val="00C547EC"/>
    <w:rsid w:val="00C57061"/>
    <w:rsid w:val="00C57C3F"/>
    <w:rsid w:val="00C57DCA"/>
    <w:rsid w:val="00C613F8"/>
    <w:rsid w:val="00C61FBB"/>
    <w:rsid w:val="00C62989"/>
    <w:rsid w:val="00C64ABC"/>
    <w:rsid w:val="00C77210"/>
    <w:rsid w:val="00C865C7"/>
    <w:rsid w:val="00C86FCC"/>
    <w:rsid w:val="00C87B2E"/>
    <w:rsid w:val="00C91EF8"/>
    <w:rsid w:val="00C93130"/>
    <w:rsid w:val="00C968F1"/>
    <w:rsid w:val="00C97A53"/>
    <w:rsid w:val="00CB35C7"/>
    <w:rsid w:val="00CD66FD"/>
    <w:rsid w:val="00CD784E"/>
    <w:rsid w:val="00CE3804"/>
    <w:rsid w:val="00CE4B32"/>
    <w:rsid w:val="00CE77E0"/>
    <w:rsid w:val="00CF00C9"/>
    <w:rsid w:val="00CF2325"/>
    <w:rsid w:val="00CF438C"/>
    <w:rsid w:val="00CF46DC"/>
    <w:rsid w:val="00CF7651"/>
    <w:rsid w:val="00D033AC"/>
    <w:rsid w:val="00D06EB4"/>
    <w:rsid w:val="00D101BB"/>
    <w:rsid w:val="00D104E6"/>
    <w:rsid w:val="00D10A33"/>
    <w:rsid w:val="00D11093"/>
    <w:rsid w:val="00D11FFF"/>
    <w:rsid w:val="00D22015"/>
    <w:rsid w:val="00D23FF5"/>
    <w:rsid w:val="00D307CC"/>
    <w:rsid w:val="00D33D61"/>
    <w:rsid w:val="00D43254"/>
    <w:rsid w:val="00D505F6"/>
    <w:rsid w:val="00D50D4D"/>
    <w:rsid w:val="00D53989"/>
    <w:rsid w:val="00D55DE9"/>
    <w:rsid w:val="00D573E5"/>
    <w:rsid w:val="00D61957"/>
    <w:rsid w:val="00D62F33"/>
    <w:rsid w:val="00D652BE"/>
    <w:rsid w:val="00D76601"/>
    <w:rsid w:val="00D81514"/>
    <w:rsid w:val="00D81CF4"/>
    <w:rsid w:val="00D83759"/>
    <w:rsid w:val="00D86F80"/>
    <w:rsid w:val="00D86FF0"/>
    <w:rsid w:val="00D90EAD"/>
    <w:rsid w:val="00D9732E"/>
    <w:rsid w:val="00D97688"/>
    <w:rsid w:val="00DA0B42"/>
    <w:rsid w:val="00DA328F"/>
    <w:rsid w:val="00DA54A0"/>
    <w:rsid w:val="00DB1563"/>
    <w:rsid w:val="00DB1E02"/>
    <w:rsid w:val="00DB33F3"/>
    <w:rsid w:val="00DB5C8D"/>
    <w:rsid w:val="00DB63C0"/>
    <w:rsid w:val="00DC137E"/>
    <w:rsid w:val="00DC7258"/>
    <w:rsid w:val="00DD7546"/>
    <w:rsid w:val="00DE74E0"/>
    <w:rsid w:val="00DE7BA8"/>
    <w:rsid w:val="00DF1003"/>
    <w:rsid w:val="00DF5BA4"/>
    <w:rsid w:val="00DF7364"/>
    <w:rsid w:val="00E001BC"/>
    <w:rsid w:val="00E16CC4"/>
    <w:rsid w:val="00E22B65"/>
    <w:rsid w:val="00E42A5B"/>
    <w:rsid w:val="00E44274"/>
    <w:rsid w:val="00E51AFF"/>
    <w:rsid w:val="00E557F7"/>
    <w:rsid w:val="00E8111E"/>
    <w:rsid w:val="00E85CF4"/>
    <w:rsid w:val="00E9105C"/>
    <w:rsid w:val="00E91085"/>
    <w:rsid w:val="00E9252A"/>
    <w:rsid w:val="00E93987"/>
    <w:rsid w:val="00E94034"/>
    <w:rsid w:val="00E97203"/>
    <w:rsid w:val="00EA4A59"/>
    <w:rsid w:val="00EA7440"/>
    <w:rsid w:val="00EB1CC7"/>
    <w:rsid w:val="00EB38F6"/>
    <w:rsid w:val="00EB3F3E"/>
    <w:rsid w:val="00EB6185"/>
    <w:rsid w:val="00EC11EC"/>
    <w:rsid w:val="00EC3A2A"/>
    <w:rsid w:val="00EC3EED"/>
    <w:rsid w:val="00EC5F1C"/>
    <w:rsid w:val="00ED0DFB"/>
    <w:rsid w:val="00EE446F"/>
    <w:rsid w:val="00EF1B2E"/>
    <w:rsid w:val="00EF2A46"/>
    <w:rsid w:val="00EF3CA2"/>
    <w:rsid w:val="00EF56A0"/>
    <w:rsid w:val="00EF6FCD"/>
    <w:rsid w:val="00F01E31"/>
    <w:rsid w:val="00F03F13"/>
    <w:rsid w:val="00F054D9"/>
    <w:rsid w:val="00F21C86"/>
    <w:rsid w:val="00F21EA1"/>
    <w:rsid w:val="00F2647F"/>
    <w:rsid w:val="00F30E27"/>
    <w:rsid w:val="00F32AE3"/>
    <w:rsid w:val="00F37BC7"/>
    <w:rsid w:val="00F46BB2"/>
    <w:rsid w:val="00F46DE0"/>
    <w:rsid w:val="00F46EF5"/>
    <w:rsid w:val="00F557D0"/>
    <w:rsid w:val="00F60C2E"/>
    <w:rsid w:val="00F61FC3"/>
    <w:rsid w:val="00F6475C"/>
    <w:rsid w:val="00F7003A"/>
    <w:rsid w:val="00F71603"/>
    <w:rsid w:val="00F75BDB"/>
    <w:rsid w:val="00F85529"/>
    <w:rsid w:val="00F941AE"/>
    <w:rsid w:val="00F963C6"/>
    <w:rsid w:val="00FA07AB"/>
    <w:rsid w:val="00FA0F03"/>
    <w:rsid w:val="00FA5745"/>
    <w:rsid w:val="00FB33D3"/>
    <w:rsid w:val="00FB3CDD"/>
    <w:rsid w:val="00FB5239"/>
    <w:rsid w:val="00FB6998"/>
    <w:rsid w:val="00FB7CC8"/>
    <w:rsid w:val="00FC66C0"/>
    <w:rsid w:val="00FD67FC"/>
    <w:rsid w:val="00FD6AF5"/>
    <w:rsid w:val="00FE61F5"/>
    <w:rsid w:val="00FF128E"/>
    <w:rsid w:val="00FF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94B9B-AB82-41B7-B351-4023E601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2015-12-01T06:33:00Z</dcterms:created>
  <dcterms:modified xsi:type="dcterms:W3CDTF">2015-12-01T06:49:00Z</dcterms:modified>
</cp:coreProperties>
</file>